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Календарный учебный график на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апрель месяц 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</w:t>
      </w:r>
      <w:r w:rsidR="003B6AE3">
        <w:rPr>
          <w:rFonts w:eastAsia="SimSun"/>
          <w:b/>
          <w:i/>
          <w:kern w:val="2"/>
          <w:sz w:val="28"/>
          <w:szCs w:val="28"/>
          <w:lang w:eastAsia="hi-IN" w:bidi="hi-IN"/>
        </w:rPr>
        <w:t>4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(хореография в СЭВ </w:t>
      </w:r>
      <w:r w:rsidR="00A8549C">
        <w:rPr>
          <w:rFonts w:eastAsia="SimSun"/>
          <w:b/>
          <w:i/>
          <w:kern w:val="2"/>
          <w:sz w:val="28"/>
          <w:szCs w:val="28"/>
          <w:lang w:eastAsia="hi-IN" w:bidi="hi-IN"/>
        </w:rPr>
        <w:t>второго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7"/>
        <w:gridCol w:w="708"/>
        <w:gridCol w:w="851"/>
        <w:gridCol w:w="1417"/>
        <w:gridCol w:w="709"/>
        <w:gridCol w:w="2523"/>
        <w:gridCol w:w="737"/>
        <w:gridCol w:w="2807"/>
      </w:tblGrid>
      <w:tr w:rsidR="000059DF" w:rsidRPr="00A35459" w:rsidTr="00EC5BA5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мя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523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37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Дом.обуч</w:t>
            </w:r>
            <w:proofErr w:type="spellEnd"/>
          </w:p>
        </w:tc>
        <w:tc>
          <w:tcPr>
            <w:tcW w:w="280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3B6AE3" w:rsidRPr="00A35459" w:rsidTr="00104354">
        <w:tc>
          <w:tcPr>
            <w:tcW w:w="710" w:type="dxa"/>
            <w:hideMark/>
          </w:tcPr>
          <w:p w:rsidR="003B6AE3" w:rsidRPr="00A35459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>
              <w:rPr>
                <w:kern w:val="2"/>
                <w:sz w:val="24"/>
                <w:szCs w:val="24"/>
              </w:rPr>
              <w:t>8:00</w:t>
            </w:r>
          </w:p>
        </w:tc>
        <w:tc>
          <w:tcPr>
            <w:tcW w:w="1417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</w:t>
            </w:r>
            <w:proofErr w:type="gramStart"/>
            <w:r>
              <w:rPr>
                <w:color w:val="000000"/>
                <w:sz w:val="24"/>
                <w:szCs w:val="24"/>
              </w:rPr>
              <w:t>проектированию  групповых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вокально-хореографических композиций.  </w:t>
            </w:r>
          </w:p>
        </w:tc>
        <w:tc>
          <w:tcPr>
            <w:tcW w:w="737" w:type="dxa"/>
            <w:hideMark/>
          </w:tcPr>
          <w:p w:rsidR="003B6AE3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B6AE3" w:rsidRPr="00A35459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B6AE3" w:rsidRPr="00EC5BA5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3B6AE3" w:rsidRPr="00A35459" w:rsidTr="00104354">
        <w:tc>
          <w:tcPr>
            <w:tcW w:w="710" w:type="dxa"/>
            <w:hideMark/>
          </w:tcPr>
          <w:p w:rsidR="003B6AE3" w:rsidRPr="00A35459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>
              <w:rPr>
                <w:kern w:val="2"/>
                <w:sz w:val="24"/>
                <w:szCs w:val="24"/>
              </w:rPr>
              <w:t>8:00</w:t>
            </w:r>
          </w:p>
        </w:tc>
        <w:tc>
          <w:tcPr>
            <w:tcW w:w="1417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</w:t>
            </w:r>
            <w:proofErr w:type="gramStart"/>
            <w:r>
              <w:rPr>
                <w:color w:val="000000"/>
                <w:sz w:val="24"/>
                <w:szCs w:val="24"/>
              </w:rPr>
              <w:t>проектированию  групповых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вокально-хореографических композиций.  </w:t>
            </w:r>
          </w:p>
        </w:tc>
        <w:tc>
          <w:tcPr>
            <w:tcW w:w="737" w:type="dxa"/>
            <w:hideMark/>
          </w:tcPr>
          <w:p w:rsidR="003B6AE3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B6AE3" w:rsidRPr="00A35459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B6AE3" w:rsidRPr="00EC5BA5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3B6AE3" w:rsidRPr="00A35459" w:rsidTr="00104354">
        <w:tc>
          <w:tcPr>
            <w:tcW w:w="710" w:type="dxa"/>
            <w:hideMark/>
          </w:tcPr>
          <w:p w:rsidR="003B6AE3" w:rsidRPr="00A35459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>
              <w:rPr>
                <w:kern w:val="2"/>
                <w:sz w:val="24"/>
                <w:szCs w:val="24"/>
              </w:rPr>
              <w:t>8:00</w:t>
            </w:r>
          </w:p>
        </w:tc>
        <w:tc>
          <w:tcPr>
            <w:tcW w:w="1417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</w:t>
            </w:r>
            <w:proofErr w:type="gramStart"/>
            <w:r>
              <w:rPr>
                <w:color w:val="000000"/>
                <w:sz w:val="24"/>
                <w:szCs w:val="24"/>
              </w:rPr>
              <w:t>проектированию  групповых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вокально-хореографических композиций.  </w:t>
            </w:r>
          </w:p>
        </w:tc>
        <w:tc>
          <w:tcPr>
            <w:tcW w:w="737" w:type="dxa"/>
            <w:hideMark/>
          </w:tcPr>
          <w:p w:rsidR="003B6AE3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B6AE3" w:rsidRPr="00A35459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B6AE3" w:rsidRPr="00EC5BA5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 w15:restartNumberingAfterBreak="0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 w15:restartNumberingAfterBreak="0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 w15:restartNumberingAfterBreak="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 w15:restartNumberingAfterBreak="0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 w15:restartNumberingAfterBreak="0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DF"/>
    <w:rsid w:val="000059DF"/>
    <w:rsid w:val="0017331F"/>
    <w:rsid w:val="00223AA7"/>
    <w:rsid w:val="00322E20"/>
    <w:rsid w:val="00353EE8"/>
    <w:rsid w:val="003A56FB"/>
    <w:rsid w:val="003B6AE3"/>
    <w:rsid w:val="00576038"/>
    <w:rsid w:val="00723F24"/>
    <w:rsid w:val="009D41ED"/>
    <w:rsid w:val="00A8549C"/>
    <w:rsid w:val="00B96F75"/>
    <w:rsid w:val="00C418D6"/>
    <w:rsid w:val="00D80AD1"/>
    <w:rsid w:val="00EC5BA5"/>
    <w:rsid w:val="00F10DC7"/>
    <w:rsid w:val="00FF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381E"/>
  <w15:docId w15:val="{38B9DB6F-B727-4D51-ACD8-CFFDCF6E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Заголовок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Виктория Трнова</cp:lastModifiedBy>
  <cp:revision>2</cp:revision>
  <dcterms:created xsi:type="dcterms:W3CDTF">2020-04-11T16:34:00Z</dcterms:created>
  <dcterms:modified xsi:type="dcterms:W3CDTF">2020-04-11T16:34:00Z</dcterms:modified>
</cp:coreProperties>
</file>